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C" w:rsidRPr="00E9302C" w:rsidRDefault="00810138" w:rsidP="00E9302C">
      <w:pPr>
        <w:jc w:val="center"/>
        <w:rPr>
          <w:rFonts w:ascii="Times New Roman" w:hAnsi="Times New Roman" w:cs="Times New Roman"/>
          <w:sz w:val="44"/>
          <w:szCs w:val="44"/>
          <w:lang w:val="da-DK"/>
        </w:rPr>
      </w:pPr>
      <w:r>
        <w:rPr>
          <w:rFonts w:ascii="Times New Roman" w:hAnsi="Times New Roman" w:cs="Times New Roman"/>
          <w:sz w:val="44"/>
          <w:szCs w:val="44"/>
          <w:lang w:val="da-DK"/>
        </w:rPr>
        <w:br/>
      </w:r>
      <w:proofErr w:type="spellStart"/>
      <w:r w:rsidR="00E9302C" w:rsidRPr="00E9302C">
        <w:rPr>
          <w:rFonts w:ascii="Times New Roman" w:hAnsi="Times New Roman" w:cs="Times New Roman"/>
          <w:sz w:val="44"/>
          <w:szCs w:val="44"/>
          <w:lang w:val="da-DK"/>
        </w:rPr>
        <w:t>Table</w:t>
      </w:r>
      <w:proofErr w:type="spellEnd"/>
      <w:r w:rsidR="00E9302C" w:rsidRPr="00E9302C">
        <w:rPr>
          <w:rFonts w:ascii="Times New Roman" w:hAnsi="Times New Roman" w:cs="Times New Roman"/>
          <w:sz w:val="44"/>
          <w:szCs w:val="44"/>
          <w:lang w:val="da-DK"/>
        </w:rPr>
        <w:t xml:space="preserve"> of Content</w:t>
      </w:r>
      <w:r w:rsidR="00BA4D4E">
        <w:rPr>
          <w:rFonts w:ascii="Times New Roman" w:hAnsi="Times New Roman" w:cs="Times New Roman"/>
          <w:sz w:val="44"/>
          <w:szCs w:val="44"/>
          <w:lang w:val="da-DK"/>
        </w:rPr>
        <w:t>s</w:t>
      </w:r>
    </w:p>
    <w:p w:rsidR="0015068D" w:rsidRPr="001258E9" w:rsidRDefault="0015068D" w:rsidP="00E9302C"/>
    <w:p w:rsidR="0015068D" w:rsidRPr="001258E9" w:rsidRDefault="0015068D" w:rsidP="00E9302C">
      <w:pPr>
        <w:rPr>
          <w:rFonts w:ascii="SimHei" w:eastAsia="SimHei" w:hAnsi="SimHei"/>
          <w:i/>
          <w:sz w:val="24"/>
          <w:szCs w:val="24"/>
          <w:shd w:val="pct15" w:color="auto" w:fill="FFFFFF"/>
        </w:rPr>
      </w:pPr>
      <w:r w:rsidRPr="001258E9">
        <w:rPr>
          <w:rFonts w:ascii="SimHei" w:eastAsia="SimHei" w:hAnsi="SimHei" w:hint="eastAsia"/>
          <w:i/>
          <w:color w:val="D9D9D9" w:themeColor="background1" w:themeShade="D9"/>
          <w:sz w:val="24"/>
          <w:szCs w:val="24"/>
          <w:shd w:val="pct15" w:color="auto" w:fill="FFFFFF"/>
        </w:rPr>
        <w:t>1</w:t>
      </w:r>
      <w:r w:rsidRPr="001258E9">
        <w:rPr>
          <w:rFonts w:ascii="SimHei" w:eastAsia="SimHei" w:hAnsi="SimHei" w:hint="eastAsia"/>
          <w:i/>
          <w:sz w:val="24"/>
          <w:szCs w:val="24"/>
          <w:shd w:val="pct15" w:color="auto" w:fill="FFFFFF"/>
        </w:rPr>
        <w:t>2015年</w:t>
      </w:r>
      <w:r w:rsidR="00E9302C">
        <w:rPr>
          <w:rFonts w:ascii="SimHei" w:eastAsia="SimHei" w:hAnsi="SimHei" w:hint="eastAsia"/>
          <w:i/>
          <w:sz w:val="24"/>
          <w:szCs w:val="24"/>
          <w:shd w:val="pct15" w:color="auto" w:fill="FFFFFF"/>
        </w:rPr>
        <w:t>1</w:t>
      </w:r>
      <w:r w:rsidR="00E9302C">
        <w:rPr>
          <w:rFonts w:ascii="SimHei" w:eastAsia="SimHei" w:hAnsi="SimHei"/>
          <w:i/>
          <w:sz w:val="24"/>
          <w:szCs w:val="24"/>
          <w:shd w:val="pct15" w:color="auto" w:fill="FFFFFF"/>
        </w:rPr>
        <w:t>1</w:t>
      </w:r>
      <w:r w:rsidRPr="001258E9">
        <w:rPr>
          <w:rFonts w:ascii="SimHei" w:eastAsia="SimHei" w:hAnsi="SimHei" w:hint="eastAsia"/>
          <w:i/>
          <w:sz w:val="24"/>
          <w:szCs w:val="24"/>
          <w:shd w:val="pct15" w:color="auto" w:fill="FFFFFF"/>
        </w:rPr>
        <w:t>月                                          第3卷第2期</w:t>
      </w:r>
      <w:r w:rsidRPr="001258E9">
        <w:rPr>
          <w:rFonts w:ascii="SimHei" w:eastAsia="SimHei" w:hAnsi="SimHei" w:hint="eastAsia"/>
          <w:i/>
          <w:color w:val="D9D9D9" w:themeColor="background1" w:themeShade="D9"/>
          <w:sz w:val="24"/>
          <w:szCs w:val="24"/>
          <w:shd w:val="pct15" w:color="auto" w:fill="FFFFFF"/>
        </w:rPr>
        <w:t>1</w:t>
      </w:r>
    </w:p>
    <w:p w:rsidR="00A61F74" w:rsidRPr="001258E9" w:rsidRDefault="00A61F74" w:rsidP="00E9302C"/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>The Multilaterali</w:t>
      </w:r>
      <w:r w:rsidR="001C6569" w:rsidRPr="00BA4D4E">
        <w:rPr>
          <w:rFonts w:ascii="Times New Roman" w:hAnsi="Times New Roman" w:cs="Times New Roman"/>
          <w:b/>
          <w:sz w:val="24"/>
          <w:szCs w:val="24"/>
        </w:rPr>
        <w:t>sm and China’s OBOR Initiative</w:t>
      </w:r>
      <w:r w:rsidR="00BA4D4E">
        <w:rPr>
          <w:rFonts w:ascii="Times New Roman" w:hAnsi="Times New Roman" w:cs="Times New Roman"/>
          <w:sz w:val="24"/>
          <w:szCs w:val="24"/>
        </w:rPr>
        <w:t xml:space="preserve">…………………….….....1-13 </w:t>
      </w:r>
      <w:r w:rsidR="00BA4D4E">
        <w:rPr>
          <w:rFonts w:ascii="Times New Roman" w:hAnsi="Times New Roman" w:cs="Times New Roman"/>
          <w:sz w:val="24"/>
          <w:szCs w:val="24"/>
        </w:rPr>
        <w:br/>
      </w:r>
      <w:r w:rsidRPr="00E9302C">
        <w:rPr>
          <w:rFonts w:ascii="Times New Roman" w:hAnsi="Times New Roman" w:cs="Times New Roman"/>
          <w:i/>
          <w:sz w:val="24"/>
          <w:szCs w:val="24"/>
        </w:rPr>
        <w:t xml:space="preserve">Pang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Zhongying</w:t>
      </w:r>
      <w:proofErr w:type="spellEnd"/>
    </w:p>
    <w:p w:rsidR="000108A9" w:rsidRPr="00E9302C" w:rsidRDefault="000108A9" w:rsidP="00BA4D4E">
      <w:pPr>
        <w:jc w:val="left"/>
      </w:pPr>
    </w:p>
    <w:p w:rsidR="0015068D" w:rsidRPr="001258E9" w:rsidRDefault="000108A9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>Sino-Ph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>ilippines Arbitration Case and I</w:t>
      </w:r>
      <w:r w:rsidRPr="00BA4D4E">
        <w:rPr>
          <w:rFonts w:ascii="Times New Roman" w:hAnsi="Times New Roman" w:cs="Times New Roman"/>
          <w:b/>
          <w:sz w:val="24"/>
          <w:szCs w:val="24"/>
        </w:rPr>
        <w:t xml:space="preserve">ts Influence on </w:t>
      </w:r>
      <w:r w:rsidR="003C77EE">
        <w:rPr>
          <w:rFonts w:ascii="Times New Roman" w:hAnsi="Times New Roman" w:cs="Times New Roman"/>
          <w:b/>
          <w:sz w:val="24"/>
          <w:szCs w:val="24"/>
        </w:rPr>
        <w:t>t</w:t>
      </w:r>
      <w:r w:rsidRPr="00BA4D4E">
        <w:rPr>
          <w:rFonts w:ascii="Times New Roman" w:hAnsi="Times New Roman" w:cs="Times New Roman"/>
          <w:b/>
          <w:sz w:val="24"/>
          <w:szCs w:val="24"/>
        </w:rPr>
        <w:t xml:space="preserve">he Resolution of </w:t>
      </w:r>
      <w:r w:rsidR="00BA4D4E" w:rsidRPr="00BA4D4E">
        <w:rPr>
          <w:rFonts w:ascii="Times New Roman" w:hAnsi="Times New Roman" w:cs="Times New Roman"/>
          <w:b/>
          <w:sz w:val="24"/>
          <w:szCs w:val="24"/>
        </w:rPr>
        <w:br/>
      </w:r>
      <w:r w:rsidRPr="00BA4D4E">
        <w:rPr>
          <w:rFonts w:ascii="Times New Roman" w:hAnsi="Times New Roman" w:cs="Times New Roman"/>
          <w:b/>
          <w:sz w:val="24"/>
          <w:szCs w:val="24"/>
        </w:rPr>
        <w:t>South China Sea Disputes</w:t>
      </w:r>
      <w:r w:rsidR="00BA4D4E">
        <w:rPr>
          <w:rFonts w:ascii="Times New Roman" w:hAnsi="Times New Roman" w:cs="Times New Roman"/>
          <w:sz w:val="24"/>
          <w:szCs w:val="24"/>
        </w:rPr>
        <w:t>……………………………………………….…....14-28</w:t>
      </w:r>
    </w:p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Zhu Feng, Li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</w:p>
    <w:p w:rsidR="00E9302C" w:rsidRPr="001258E9" w:rsidRDefault="00E9302C" w:rsidP="00BA4D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08A9" w:rsidRPr="001258E9" w:rsidRDefault="00826220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Sino-EU Cooperation on </w:t>
      </w:r>
      <w:r w:rsidRPr="00BA4D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>Maritime Silk Road</w:t>
      </w:r>
      <w:r w:rsidR="00BA4D4E">
        <w:rPr>
          <w:rFonts w:ascii="Times New Roman" w:hAnsi="Times New Roman" w:cs="Times New Roman"/>
          <w:sz w:val="24"/>
          <w:szCs w:val="24"/>
        </w:rPr>
        <w:t>……………………..29-42</w:t>
      </w:r>
    </w:p>
    <w:p w:rsidR="0015068D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Wang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Yiwei</w:t>
      </w:r>
      <w:proofErr w:type="spellEnd"/>
    </w:p>
    <w:p w:rsidR="000108A9" w:rsidRPr="001258E9" w:rsidRDefault="000108A9" w:rsidP="00BA4D4E">
      <w:pPr>
        <w:jc w:val="left"/>
      </w:pPr>
    </w:p>
    <w:p w:rsidR="000108A9" w:rsidRPr="001258E9" w:rsidRDefault="000108A9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 xml:space="preserve">“A State upon the Hill”: 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>Studies of</w:t>
      </w:r>
      <w:r w:rsidR="006A2F1B" w:rsidRPr="00BA4D4E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BA4D4E">
        <w:rPr>
          <w:rFonts w:ascii="Times New Roman" w:hAnsi="Times New Roman" w:cs="Times New Roman"/>
          <w:b/>
          <w:sz w:val="24"/>
          <w:szCs w:val="24"/>
        </w:rPr>
        <w:t xml:space="preserve"> Subjective and Objective Factors </w:t>
      </w:r>
      <w:r w:rsidR="00BA4D4E" w:rsidRPr="00BA4D4E">
        <w:rPr>
          <w:rFonts w:ascii="Times New Roman" w:hAnsi="Times New Roman" w:cs="Times New Roman"/>
          <w:b/>
          <w:sz w:val="24"/>
          <w:szCs w:val="24"/>
        </w:rPr>
        <w:br/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>Which Support</w:t>
      </w:r>
      <w:r w:rsidR="006A2F1B" w:rsidRPr="00BA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>USA Hegemonic</w:t>
      </w:r>
      <w:r w:rsidRPr="00BA4D4E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="00BA4D4E">
        <w:rPr>
          <w:rFonts w:ascii="Times New Roman" w:hAnsi="Times New Roman" w:cs="Times New Roman"/>
          <w:sz w:val="24"/>
          <w:szCs w:val="24"/>
        </w:rPr>
        <w:t>…………………………………..….43-50</w:t>
      </w:r>
    </w:p>
    <w:p w:rsidR="0015068D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Lin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Hongyu</w:t>
      </w:r>
      <w:proofErr w:type="spellEnd"/>
    </w:p>
    <w:p w:rsidR="000108A9" w:rsidRPr="001258E9" w:rsidRDefault="00BA4D4E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>
        <w:br/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A Comparative Analysis of the Influence of China and the United States </w:t>
      </w:r>
      <w:r w:rsidRPr="00BA4D4E">
        <w:rPr>
          <w:rFonts w:ascii="Times New Roman" w:hAnsi="Times New Roman" w:cs="Times New Roman"/>
          <w:b/>
          <w:sz w:val="24"/>
          <w:szCs w:val="24"/>
        </w:rPr>
        <w:br/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C6569" w:rsidRPr="00BA4D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Southeast Asia 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 xml:space="preserve">Region 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>under the Obama Administration</w:t>
      </w:r>
      <w:r>
        <w:rPr>
          <w:rFonts w:ascii="Times New Roman" w:hAnsi="Times New Roman" w:cs="Times New Roman"/>
          <w:sz w:val="24"/>
          <w:szCs w:val="24"/>
        </w:rPr>
        <w:t>……….…..51-68</w:t>
      </w:r>
    </w:p>
    <w:p w:rsidR="0015068D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Wu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Xue</w:t>
      </w:r>
      <w:proofErr w:type="spellEnd"/>
      <w:r w:rsidRPr="00E9302C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0108A9" w:rsidRPr="001258E9" w:rsidRDefault="000108A9" w:rsidP="00BA4D4E">
      <w:pPr>
        <w:jc w:val="left"/>
      </w:pPr>
    </w:p>
    <w:p w:rsidR="000108A9" w:rsidRPr="001258E9" w:rsidRDefault="000108A9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 xml:space="preserve">Changes in the Global Energy System: Implications for China’s </w:t>
      </w:r>
      <w:r w:rsidR="00BA4D4E" w:rsidRPr="00BA4D4E">
        <w:rPr>
          <w:rFonts w:ascii="Times New Roman" w:hAnsi="Times New Roman" w:cs="Times New Roman"/>
          <w:b/>
          <w:sz w:val="24"/>
          <w:szCs w:val="24"/>
        </w:rPr>
        <w:br/>
      </w:r>
      <w:r w:rsidRPr="00BA4D4E">
        <w:rPr>
          <w:rFonts w:ascii="Times New Roman" w:hAnsi="Times New Roman" w:cs="Times New Roman"/>
          <w:b/>
          <w:sz w:val="24"/>
          <w:szCs w:val="24"/>
        </w:rPr>
        <w:t>International Strategic Environment</w:t>
      </w:r>
      <w:r w:rsidR="00BA4D4E">
        <w:rPr>
          <w:rFonts w:ascii="Times New Roman" w:hAnsi="Times New Roman" w:cs="Times New Roman"/>
          <w:sz w:val="24"/>
          <w:szCs w:val="24"/>
        </w:rPr>
        <w:t>………………………………..……….69-82</w:t>
      </w:r>
    </w:p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Zhang Chi </w:t>
      </w:r>
    </w:p>
    <w:p w:rsidR="0015068D" w:rsidRPr="001258E9" w:rsidRDefault="0015068D" w:rsidP="00BA4D4E">
      <w:pPr>
        <w:jc w:val="left"/>
      </w:pPr>
    </w:p>
    <w:p w:rsidR="000108A9" w:rsidRPr="001258E9" w:rsidRDefault="00BA4D4E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>T</w:t>
      </w:r>
      <w:r w:rsidR="000E0746" w:rsidRPr="00BA4D4E">
        <w:rPr>
          <w:rFonts w:ascii="Times New Roman" w:hAnsi="Times New Roman" w:cs="Times New Roman"/>
          <w:b/>
          <w:sz w:val="24"/>
          <w:szCs w:val="24"/>
        </w:rPr>
        <w:t>he European Refugee Crisis from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 the Perspective of International Migration Governance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……………………..………………………………..……………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83-96</w:t>
      </w:r>
    </w:p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Xie</w:t>
      </w:r>
      <w:proofErr w:type="spellEnd"/>
      <w:r w:rsidRPr="00E930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Tingting</w:t>
      </w:r>
      <w:proofErr w:type="spellEnd"/>
      <w:r w:rsidRPr="00E9302C">
        <w:rPr>
          <w:rFonts w:ascii="Times New Roman" w:hAnsi="Times New Roman" w:cs="Times New Roman"/>
          <w:i/>
          <w:sz w:val="24"/>
          <w:szCs w:val="24"/>
        </w:rPr>
        <w:t xml:space="preserve">, Huang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Rihan</w:t>
      </w:r>
      <w:proofErr w:type="spellEnd"/>
      <w:r w:rsidRPr="00E93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68D" w:rsidRPr="001258E9" w:rsidRDefault="0015068D" w:rsidP="00BA4D4E">
      <w:pPr>
        <w:jc w:val="left"/>
      </w:pPr>
    </w:p>
    <w:p w:rsidR="000108A9" w:rsidRPr="001258E9" w:rsidRDefault="000108A9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 xml:space="preserve">Assessing the Effect of China’s National Publicity Films </w:t>
      </w:r>
      <w:r w:rsidR="000E0746" w:rsidRPr="00BA4D4E">
        <w:rPr>
          <w:rFonts w:ascii="Times New Roman" w:hAnsi="Times New Roman" w:cs="Times New Roman"/>
          <w:b/>
          <w:sz w:val="24"/>
          <w:szCs w:val="24"/>
        </w:rPr>
        <w:t>from</w:t>
      </w:r>
      <w:r w:rsidRPr="00BA4D4E">
        <w:rPr>
          <w:rFonts w:ascii="Times New Roman" w:hAnsi="Times New Roman" w:cs="Times New Roman"/>
          <w:b/>
          <w:sz w:val="24"/>
          <w:szCs w:val="24"/>
        </w:rPr>
        <w:t xml:space="preserve"> the Perspective</w:t>
      </w:r>
      <w:r w:rsidR="000E0746" w:rsidRPr="00BA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4E" w:rsidRPr="00BA4D4E">
        <w:rPr>
          <w:rFonts w:ascii="Times New Roman" w:hAnsi="Times New Roman" w:cs="Times New Roman"/>
          <w:b/>
          <w:sz w:val="24"/>
          <w:szCs w:val="24"/>
        </w:rPr>
        <w:br/>
      </w:r>
      <w:r w:rsidRPr="00BA4D4E">
        <w:rPr>
          <w:rFonts w:ascii="Times New Roman" w:hAnsi="Times New Roman" w:cs="Times New Roman"/>
          <w:b/>
          <w:sz w:val="24"/>
          <w:szCs w:val="24"/>
        </w:rPr>
        <w:t>of Public Diplomacy</w:t>
      </w:r>
      <w:r w:rsidR="00BA4D4E">
        <w:rPr>
          <w:rFonts w:ascii="Times New Roman" w:hAnsi="Times New Roman" w:cs="Times New Roman"/>
          <w:sz w:val="24"/>
          <w:szCs w:val="24"/>
        </w:rPr>
        <w:t>…………………………………………………………..97-116</w:t>
      </w:r>
    </w:p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Cao Wei, Xia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Yuchen</w:t>
      </w:r>
      <w:proofErr w:type="spellEnd"/>
      <w:r w:rsidRPr="00E93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68D" w:rsidRPr="001258E9" w:rsidRDefault="0015068D" w:rsidP="00BA4D4E">
      <w:pPr>
        <w:jc w:val="left"/>
      </w:pPr>
    </w:p>
    <w:p w:rsidR="00A61F74" w:rsidRDefault="00FD631E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bookmarkStart w:id="0" w:name="_GoBack"/>
      <w:bookmarkEnd w:id="0"/>
      <w:r w:rsidR="00A61F74" w:rsidRPr="00BA4D4E">
        <w:rPr>
          <w:rFonts w:ascii="Times New Roman" w:hAnsi="Times New Roman" w:cs="Times New Roman"/>
          <w:b/>
          <w:sz w:val="24"/>
          <w:szCs w:val="24"/>
        </w:rPr>
        <w:t xml:space="preserve">The Conditions 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>and Importance of</w:t>
      </w:r>
      <w:r w:rsidR="00A61F74" w:rsidRPr="00BA4D4E">
        <w:rPr>
          <w:rFonts w:ascii="Times New Roman" w:hAnsi="Times New Roman" w:cs="Times New Roman"/>
          <w:b/>
          <w:sz w:val="24"/>
          <w:szCs w:val="24"/>
        </w:rPr>
        <w:t xml:space="preserve"> Maintaining 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 xml:space="preserve">and Containing </w:t>
      </w:r>
      <w:r w:rsidR="00A61F74" w:rsidRPr="00BA4D4E">
        <w:rPr>
          <w:rFonts w:ascii="Times New Roman" w:hAnsi="Times New Roman" w:cs="Times New Roman"/>
          <w:b/>
          <w:sz w:val="24"/>
          <w:szCs w:val="24"/>
        </w:rPr>
        <w:t xml:space="preserve">Hegemony </w:t>
      </w:r>
      <w:r w:rsidR="00BA4D4E" w:rsidRPr="00BA4D4E">
        <w:rPr>
          <w:rFonts w:ascii="Times New Roman" w:hAnsi="Times New Roman" w:cs="Times New Roman"/>
          <w:b/>
          <w:sz w:val="24"/>
          <w:szCs w:val="24"/>
        </w:rPr>
        <w:br/>
      </w:r>
      <w:r w:rsidR="00A61F74" w:rsidRPr="00BA4D4E">
        <w:rPr>
          <w:rFonts w:ascii="Times New Roman" w:hAnsi="Times New Roman" w:cs="Times New Roman"/>
          <w:b/>
          <w:sz w:val="24"/>
          <w:szCs w:val="24"/>
        </w:rPr>
        <w:t>– The Case of the United States</w:t>
      </w:r>
      <w:r w:rsidR="00BA4D4E">
        <w:rPr>
          <w:rFonts w:ascii="Times New Roman" w:hAnsi="Times New Roman" w:cs="Times New Roman"/>
          <w:sz w:val="24"/>
          <w:szCs w:val="24"/>
        </w:rPr>
        <w:t>……………………………………………117-131</w:t>
      </w:r>
    </w:p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Cong </w:t>
      </w:r>
      <w:proofErr w:type="spellStart"/>
      <w:r w:rsidRPr="00E9302C">
        <w:rPr>
          <w:rFonts w:ascii="Times New Roman" w:hAnsi="Times New Roman" w:cs="Times New Roman"/>
          <w:i/>
          <w:sz w:val="24"/>
          <w:szCs w:val="24"/>
        </w:rPr>
        <w:t>Peiying</w:t>
      </w:r>
      <w:proofErr w:type="spellEnd"/>
      <w:r w:rsidRPr="00E930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068D" w:rsidRPr="001258E9" w:rsidRDefault="0015068D" w:rsidP="00BA4D4E">
      <w:pPr>
        <w:jc w:val="left"/>
      </w:pPr>
    </w:p>
    <w:p w:rsidR="000108A9" w:rsidRPr="001258E9" w:rsidRDefault="00A61F74" w:rsidP="00BA4D4E">
      <w:pPr>
        <w:jc w:val="left"/>
        <w:rPr>
          <w:rFonts w:ascii="Times New Roman" w:hAnsi="Times New Roman" w:cs="Times New Roman"/>
          <w:sz w:val="24"/>
          <w:szCs w:val="24"/>
        </w:rPr>
      </w:pPr>
      <w:r w:rsidRPr="00BA4D4E">
        <w:rPr>
          <w:rFonts w:ascii="Times New Roman" w:hAnsi="Times New Roman" w:cs="Times New Roman"/>
          <w:b/>
          <w:sz w:val="24"/>
          <w:szCs w:val="24"/>
        </w:rPr>
        <w:t>Strategic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Game between China and </w:t>
      </w:r>
      <w:r w:rsidR="00826220" w:rsidRPr="00BA4D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 xml:space="preserve">US from the Perspective </w:t>
      </w:r>
      <w:r w:rsidR="00BA4D4E">
        <w:rPr>
          <w:rFonts w:ascii="Times New Roman" w:hAnsi="Times New Roman" w:cs="Times New Roman"/>
          <w:b/>
          <w:sz w:val="24"/>
          <w:szCs w:val="24"/>
        </w:rPr>
        <w:br/>
      </w:r>
      <w:r w:rsidR="000108A9" w:rsidRPr="00BA4D4E">
        <w:rPr>
          <w:rFonts w:ascii="Times New Roman" w:hAnsi="Times New Roman" w:cs="Times New Roman"/>
          <w:b/>
          <w:sz w:val="24"/>
          <w:szCs w:val="24"/>
        </w:rPr>
        <w:t>of TPP</w:t>
      </w:r>
      <w:r w:rsidR="00BA4D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A4D4E" w:rsidRPr="00BA4D4E">
        <w:rPr>
          <w:rFonts w:ascii="Times New Roman" w:hAnsi="Times New Roman" w:cs="Times New Roman"/>
          <w:sz w:val="24"/>
          <w:szCs w:val="24"/>
        </w:rPr>
        <w:t>..</w:t>
      </w:r>
      <w:r w:rsidR="00BA4D4E">
        <w:rPr>
          <w:rFonts w:ascii="Times New Roman" w:hAnsi="Times New Roman" w:cs="Times New Roman"/>
          <w:sz w:val="24"/>
          <w:szCs w:val="24"/>
        </w:rPr>
        <w:t>132-148</w:t>
      </w:r>
    </w:p>
    <w:p w:rsidR="000108A9" w:rsidRPr="00E9302C" w:rsidRDefault="000108A9" w:rsidP="00BA4D4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E9302C">
        <w:rPr>
          <w:rFonts w:ascii="Times New Roman" w:hAnsi="Times New Roman" w:cs="Times New Roman"/>
          <w:i/>
          <w:sz w:val="24"/>
          <w:szCs w:val="24"/>
        </w:rPr>
        <w:t xml:space="preserve">Peng Li </w:t>
      </w:r>
    </w:p>
    <w:p w:rsidR="0015068D" w:rsidRPr="001258E9" w:rsidRDefault="0015068D" w:rsidP="00BA4D4E">
      <w:pPr>
        <w:jc w:val="left"/>
      </w:pPr>
    </w:p>
    <w:p w:rsidR="0015068D" w:rsidRPr="00A61F74" w:rsidRDefault="00FD631E" w:rsidP="00BA4D4E">
      <w:pPr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58E9" w:rsidRPr="00BA4D4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Call for Papers and Guidelines for Contributors</w:t>
        </w:r>
      </w:hyperlink>
      <w:r w:rsidR="00BA4D4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………...……………….149-152</w:t>
      </w:r>
    </w:p>
    <w:p w:rsidR="00171C2E" w:rsidRPr="001258E9" w:rsidRDefault="00171C2E" w:rsidP="00BA4D4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71C2E" w:rsidRPr="001258E9" w:rsidSect="00D53CDB">
      <w:headerReference w:type="even" r:id="rId10"/>
      <w:headerReference w:type="default" r:id="rId11"/>
      <w:footnotePr>
        <w:numFmt w:val="decimalEnclosedCircleChinese"/>
        <w:numRestart w:val="eachPage"/>
      </w:footnotePr>
      <w:pgSz w:w="10319" w:h="14571" w:code="1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7E" w:rsidRDefault="0042297E" w:rsidP="002227B1">
      <w:r>
        <w:separator/>
      </w:r>
    </w:p>
  </w:endnote>
  <w:endnote w:type="continuationSeparator" w:id="0">
    <w:p w:rsidR="0042297E" w:rsidRDefault="0042297E" w:rsidP="002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7E" w:rsidRDefault="0042297E" w:rsidP="002227B1">
      <w:r>
        <w:separator/>
      </w:r>
    </w:p>
  </w:footnote>
  <w:footnote w:type="continuationSeparator" w:id="0">
    <w:p w:rsidR="0042297E" w:rsidRDefault="0042297E" w:rsidP="0022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41" w:rsidRPr="00FB4107" w:rsidRDefault="00DA2341" w:rsidP="00D53CDB">
    <w:pPr>
      <w:pStyle w:val="Sidehoved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color w:val="FFFFFF" w:themeColor="background1"/>
        <w:sz w:val="32"/>
        <w:szCs w:val="32"/>
      </w:rPr>
    </w:pPr>
    <w:r w:rsidRPr="00FB4107">
      <w:rPr>
        <w:rFonts w:eastAsia="STXinwei" w:cstheme="majorBidi" w:hint="eastAsia"/>
        <w:color w:val="FFFFFF" w:themeColor="background1"/>
        <w:sz w:val="24"/>
        <w:szCs w:val="24"/>
      </w:rPr>
      <w:t>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41" w:rsidRDefault="00DA2341" w:rsidP="00760323">
    <w:pPr>
      <w:pStyle w:val="Sidehoved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eastAsia="STXinwei" w:cstheme="majorBidi" w:hint="eastAsia"/>
        <w:sz w:val="24"/>
        <w:szCs w:val="24"/>
      </w:rPr>
      <w:t>《中国与国际关系学刊》</w:t>
    </w:r>
    <w:r>
      <w:rPr>
        <w:rFonts w:eastAsia="STXinwei" w:cstheme="majorBidi" w:hint="eastAsia"/>
        <w:sz w:val="24"/>
        <w:szCs w:val="24"/>
      </w:rPr>
      <w:t>2015</w:t>
    </w:r>
    <w:r>
      <w:rPr>
        <w:rFonts w:eastAsia="STXinwei" w:cstheme="majorBidi" w:hint="eastAsia"/>
        <w:sz w:val="24"/>
        <w:szCs w:val="24"/>
      </w:rPr>
      <w:t>年第</w:t>
    </w:r>
    <w:r>
      <w:rPr>
        <w:rFonts w:eastAsia="STXinwei" w:cstheme="majorBidi" w:hint="eastAsia"/>
        <w:sz w:val="24"/>
        <w:szCs w:val="24"/>
      </w:rPr>
      <w:t>2</w:t>
    </w:r>
    <w:r>
      <w:rPr>
        <w:rFonts w:eastAsia="STXinwei" w:cstheme="majorBidi" w:hint="eastAsia"/>
        <w:sz w:val="24"/>
        <w:szCs w:val="24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90"/>
    <w:multiLevelType w:val="hybridMultilevel"/>
    <w:tmpl w:val="9F9A51D6"/>
    <w:lvl w:ilvl="0" w:tplc="D0DACECE">
      <w:start w:val="1"/>
      <w:numFmt w:val="japaneseCounting"/>
      <w:lvlText w:val="%1、"/>
      <w:lvlJc w:val="left"/>
      <w:pPr>
        <w:ind w:left="720" w:hanging="720"/>
      </w:pPr>
      <w:rPr>
        <w:rFonts w:ascii="方正小标宋简体" w:eastAsia="方正小标宋简体" w:cstheme="min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2EE16"/>
    <w:multiLevelType w:val="singleLevel"/>
    <w:tmpl w:val="5472EE1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6189CEC"/>
    <w:multiLevelType w:val="singleLevel"/>
    <w:tmpl w:val="56189CEC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61A42A5"/>
    <w:multiLevelType w:val="singleLevel"/>
    <w:tmpl w:val="561A42A5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6224B37"/>
    <w:multiLevelType w:val="singleLevel"/>
    <w:tmpl w:val="56224B37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E00695D"/>
    <w:multiLevelType w:val="hybridMultilevel"/>
    <w:tmpl w:val="900CA5BA"/>
    <w:lvl w:ilvl="0" w:tplc="48FC61F0">
      <w:start w:val="1"/>
      <w:numFmt w:val="japaneseCounting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22709D3"/>
    <w:multiLevelType w:val="hybridMultilevel"/>
    <w:tmpl w:val="17E40B2E"/>
    <w:lvl w:ilvl="0" w:tplc="6E90F726">
      <w:start w:val="1"/>
      <w:numFmt w:val="japaneseCounting"/>
      <w:lvlText w:val="（%1）"/>
      <w:lvlJc w:val="left"/>
      <w:pPr>
        <w:ind w:left="143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hyphenationZone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B1"/>
    <w:rsid w:val="000108A9"/>
    <w:rsid w:val="00013202"/>
    <w:rsid w:val="00037527"/>
    <w:rsid w:val="0004173F"/>
    <w:rsid w:val="00046BD0"/>
    <w:rsid w:val="00065765"/>
    <w:rsid w:val="000665FC"/>
    <w:rsid w:val="000731D9"/>
    <w:rsid w:val="000812C7"/>
    <w:rsid w:val="0008423D"/>
    <w:rsid w:val="0008701A"/>
    <w:rsid w:val="000A41DA"/>
    <w:rsid w:val="000A4A71"/>
    <w:rsid w:val="000B022C"/>
    <w:rsid w:val="000D6D2A"/>
    <w:rsid w:val="000D78E3"/>
    <w:rsid w:val="000E0746"/>
    <w:rsid w:val="000E6118"/>
    <w:rsid w:val="00105529"/>
    <w:rsid w:val="001258E9"/>
    <w:rsid w:val="00127E3A"/>
    <w:rsid w:val="00140C5C"/>
    <w:rsid w:val="00142AC0"/>
    <w:rsid w:val="00142C14"/>
    <w:rsid w:val="0015068D"/>
    <w:rsid w:val="00170CE9"/>
    <w:rsid w:val="00171C2E"/>
    <w:rsid w:val="001C6569"/>
    <w:rsid w:val="001D6885"/>
    <w:rsid w:val="001D6E6D"/>
    <w:rsid w:val="001E19DD"/>
    <w:rsid w:val="001F2A63"/>
    <w:rsid w:val="00220F07"/>
    <w:rsid w:val="002227B1"/>
    <w:rsid w:val="00230892"/>
    <w:rsid w:val="00232FA4"/>
    <w:rsid w:val="002330BC"/>
    <w:rsid w:val="00233892"/>
    <w:rsid w:val="00240E0E"/>
    <w:rsid w:val="0024193E"/>
    <w:rsid w:val="00252894"/>
    <w:rsid w:val="002616B0"/>
    <w:rsid w:val="00266630"/>
    <w:rsid w:val="00270928"/>
    <w:rsid w:val="002962A8"/>
    <w:rsid w:val="0029722B"/>
    <w:rsid w:val="002E07D7"/>
    <w:rsid w:val="002E0D2A"/>
    <w:rsid w:val="002E43B3"/>
    <w:rsid w:val="00315AC2"/>
    <w:rsid w:val="00331A4F"/>
    <w:rsid w:val="003777AD"/>
    <w:rsid w:val="003B12D9"/>
    <w:rsid w:val="003C4E35"/>
    <w:rsid w:val="003C77EE"/>
    <w:rsid w:val="004179DF"/>
    <w:rsid w:val="00421F65"/>
    <w:rsid w:val="0042297E"/>
    <w:rsid w:val="00430177"/>
    <w:rsid w:val="00444B9C"/>
    <w:rsid w:val="00445D86"/>
    <w:rsid w:val="004471B9"/>
    <w:rsid w:val="004624F1"/>
    <w:rsid w:val="00463CE1"/>
    <w:rsid w:val="00476490"/>
    <w:rsid w:val="00483ACC"/>
    <w:rsid w:val="00485E72"/>
    <w:rsid w:val="004C1FBF"/>
    <w:rsid w:val="005224C4"/>
    <w:rsid w:val="005268BC"/>
    <w:rsid w:val="00534537"/>
    <w:rsid w:val="00535861"/>
    <w:rsid w:val="0054141D"/>
    <w:rsid w:val="00541B50"/>
    <w:rsid w:val="00560F9D"/>
    <w:rsid w:val="0057574F"/>
    <w:rsid w:val="00594CB8"/>
    <w:rsid w:val="005C3C7B"/>
    <w:rsid w:val="005E157B"/>
    <w:rsid w:val="005F1B19"/>
    <w:rsid w:val="00607034"/>
    <w:rsid w:val="0062223F"/>
    <w:rsid w:val="00633FE0"/>
    <w:rsid w:val="00644E6C"/>
    <w:rsid w:val="006612E0"/>
    <w:rsid w:val="00676A11"/>
    <w:rsid w:val="00676FEF"/>
    <w:rsid w:val="00696AD3"/>
    <w:rsid w:val="006A2F1B"/>
    <w:rsid w:val="006A3FC1"/>
    <w:rsid w:val="006C0A2F"/>
    <w:rsid w:val="006E0B0C"/>
    <w:rsid w:val="006F23CB"/>
    <w:rsid w:val="00714336"/>
    <w:rsid w:val="00734166"/>
    <w:rsid w:val="00760323"/>
    <w:rsid w:val="007A29F0"/>
    <w:rsid w:val="00810138"/>
    <w:rsid w:val="00826220"/>
    <w:rsid w:val="008466EE"/>
    <w:rsid w:val="00847491"/>
    <w:rsid w:val="00852BB2"/>
    <w:rsid w:val="00883F7E"/>
    <w:rsid w:val="00897B7E"/>
    <w:rsid w:val="008E2B0E"/>
    <w:rsid w:val="008E4927"/>
    <w:rsid w:val="008F63BA"/>
    <w:rsid w:val="009620D9"/>
    <w:rsid w:val="009836D7"/>
    <w:rsid w:val="00984902"/>
    <w:rsid w:val="009A79EF"/>
    <w:rsid w:val="009B43D5"/>
    <w:rsid w:val="009B5717"/>
    <w:rsid w:val="009E167A"/>
    <w:rsid w:val="009E5B8B"/>
    <w:rsid w:val="00A1614C"/>
    <w:rsid w:val="00A30881"/>
    <w:rsid w:val="00A45E88"/>
    <w:rsid w:val="00A557D7"/>
    <w:rsid w:val="00A61F74"/>
    <w:rsid w:val="00A726E9"/>
    <w:rsid w:val="00A8490C"/>
    <w:rsid w:val="00AA109D"/>
    <w:rsid w:val="00AA4437"/>
    <w:rsid w:val="00AB3142"/>
    <w:rsid w:val="00AE520B"/>
    <w:rsid w:val="00AF0A0E"/>
    <w:rsid w:val="00B05D1F"/>
    <w:rsid w:val="00B25F46"/>
    <w:rsid w:val="00B35462"/>
    <w:rsid w:val="00B56E6F"/>
    <w:rsid w:val="00B7559E"/>
    <w:rsid w:val="00B94AEC"/>
    <w:rsid w:val="00BA4D4E"/>
    <w:rsid w:val="00C0072D"/>
    <w:rsid w:val="00C127FD"/>
    <w:rsid w:val="00C23243"/>
    <w:rsid w:val="00C234DA"/>
    <w:rsid w:val="00C23A6D"/>
    <w:rsid w:val="00CA3160"/>
    <w:rsid w:val="00CB35DB"/>
    <w:rsid w:val="00CD1BC6"/>
    <w:rsid w:val="00D038A2"/>
    <w:rsid w:val="00D53CDB"/>
    <w:rsid w:val="00D61A8A"/>
    <w:rsid w:val="00D85B6D"/>
    <w:rsid w:val="00DA083F"/>
    <w:rsid w:val="00DA2341"/>
    <w:rsid w:val="00DB65C8"/>
    <w:rsid w:val="00DF5834"/>
    <w:rsid w:val="00DF7A39"/>
    <w:rsid w:val="00DF7E07"/>
    <w:rsid w:val="00E07A94"/>
    <w:rsid w:val="00E131FB"/>
    <w:rsid w:val="00E27A19"/>
    <w:rsid w:val="00E42F04"/>
    <w:rsid w:val="00E862C6"/>
    <w:rsid w:val="00E9302C"/>
    <w:rsid w:val="00EA79E2"/>
    <w:rsid w:val="00EB6063"/>
    <w:rsid w:val="00EC56D0"/>
    <w:rsid w:val="00F06675"/>
    <w:rsid w:val="00F31D3A"/>
    <w:rsid w:val="00F6688C"/>
    <w:rsid w:val="00F721B8"/>
    <w:rsid w:val="00F76F7B"/>
    <w:rsid w:val="00F833D4"/>
    <w:rsid w:val="00FA4681"/>
    <w:rsid w:val="00FB4107"/>
    <w:rsid w:val="00FC4D2F"/>
    <w:rsid w:val="00FD631E"/>
    <w:rsid w:val="00FE3842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6032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35462"/>
    <w:pPr>
      <w:spacing w:before="100" w:beforeAutospacing="1" w:after="100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227B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22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227B1"/>
    <w:rPr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qFormat/>
    <w:rsid w:val="00CA3160"/>
    <w:pPr>
      <w:snapToGrid w:val="0"/>
      <w:jc w:val="left"/>
    </w:pPr>
    <w:rPr>
      <w:rFonts w:ascii="Calibri" w:eastAsia="SimSun" w:hAnsi="Calibri" w:cs="Times New Roman"/>
      <w:sz w:val="18"/>
      <w:szCs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A3160"/>
    <w:rPr>
      <w:rFonts w:ascii="Calibri" w:eastAsia="SimSun" w:hAnsi="Calibri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A3160"/>
    <w:rPr>
      <w:color w:val="06346F"/>
      <w:u w:val="none"/>
    </w:rPr>
  </w:style>
  <w:style w:type="character" w:styleId="Fodnotehenvisning">
    <w:name w:val="footnote reference"/>
    <w:basedOn w:val="Standardskrifttypeiafsnit"/>
    <w:uiPriority w:val="99"/>
    <w:unhideWhenUsed/>
    <w:rsid w:val="00CA3160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CA3160"/>
  </w:style>
  <w:style w:type="paragraph" w:styleId="Slutnotetekst">
    <w:name w:val="endnote text"/>
    <w:basedOn w:val="Normal"/>
    <w:link w:val="SlutnotetekstTegn"/>
    <w:uiPriority w:val="99"/>
    <w:unhideWhenUsed/>
    <w:rsid w:val="00FC4D2F"/>
    <w:pPr>
      <w:snapToGrid w:val="0"/>
      <w:jc w:val="left"/>
    </w:pPr>
    <w:rPr>
      <w:rFonts w:ascii="Times New Roman" w:eastAsia="SimSun" w:hAnsi="Times New Roman" w:cs="Times New Roman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FC4D2F"/>
    <w:rPr>
      <w:rFonts w:ascii="Times New Roman" w:eastAsia="SimSun" w:hAnsi="Times New Roman" w:cs="Times New Roman"/>
      <w:szCs w:val="20"/>
    </w:rPr>
  </w:style>
  <w:style w:type="paragraph" w:customStyle="1" w:styleId="1">
    <w:name w:val="列出段落1"/>
    <w:basedOn w:val="Normal"/>
    <w:uiPriority w:val="34"/>
    <w:qFormat/>
    <w:rsid w:val="001D6885"/>
    <w:pPr>
      <w:ind w:firstLineChars="200" w:firstLine="420"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unhideWhenUsed/>
    <w:rsid w:val="001D688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eafsnit">
    <w:name w:val="List Paragraph"/>
    <w:basedOn w:val="Normal"/>
    <w:uiPriority w:val="34"/>
    <w:qFormat/>
    <w:rsid w:val="005224C4"/>
    <w:pPr>
      <w:ind w:firstLineChars="200" w:firstLine="420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35462"/>
    <w:rPr>
      <w:rFonts w:ascii="SimSun" w:eastAsia="SimSun" w:hAnsi="SimSun" w:cs="Times New Roman"/>
      <w:b/>
      <w:kern w:val="0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62A8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62A8"/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032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6A2F1B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A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6032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35462"/>
    <w:pPr>
      <w:spacing w:before="100" w:beforeAutospacing="1" w:after="100" w:afterAutospacing="1"/>
      <w:jc w:val="left"/>
      <w:outlineLvl w:val="3"/>
    </w:pPr>
    <w:rPr>
      <w:rFonts w:ascii="SimSun" w:eastAsia="SimSun" w:hAnsi="SimSun" w:cs="Times New Roman" w:hint="eastAsia"/>
      <w:b/>
      <w:kern w:val="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227B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22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227B1"/>
    <w:rPr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unhideWhenUsed/>
    <w:qFormat/>
    <w:rsid w:val="00CA3160"/>
    <w:pPr>
      <w:snapToGrid w:val="0"/>
      <w:jc w:val="left"/>
    </w:pPr>
    <w:rPr>
      <w:rFonts w:ascii="Calibri" w:eastAsia="SimSun" w:hAnsi="Calibri" w:cs="Times New Roman"/>
      <w:sz w:val="18"/>
      <w:szCs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A3160"/>
    <w:rPr>
      <w:rFonts w:ascii="Calibri" w:eastAsia="SimSun" w:hAnsi="Calibri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A3160"/>
    <w:rPr>
      <w:color w:val="06346F"/>
      <w:u w:val="none"/>
    </w:rPr>
  </w:style>
  <w:style w:type="character" w:styleId="Fodnotehenvisning">
    <w:name w:val="footnote reference"/>
    <w:basedOn w:val="Standardskrifttypeiafsnit"/>
    <w:uiPriority w:val="99"/>
    <w:unhideWhenUsed/>
    <w:rsid w:val="00CA3160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CA3160"/>
  </w:style>
  <w:style w:type="paragraph" w:styleId="Slutnotetekst">
    <w:name w:val="endnote text"/>
    <w:basedOn w:val="Normal"/>
    <w:link w:val="SlutnotetekstTegn"/>
    <w:uiPriority w:val="99"/>
    <w:unhideWhenUsed/>
    <w:rsid w:val="00FC4D2F"/>
    <w:pPr>
      <w:snapToGrid w:val="0"/>
      <w:jc w:val="left"/>
    </w:pPr>
    <w:rPr>
      <w:rFonts w:ascii="Times New Roman" w:eastAsia="SimSun" w:hAnsi="Times New Roman" w:cs="Times New Roman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FC4D2F"/>
    <w:rPr>
      <w:rFonts w:ascii="Times New Roman" w:eastAsia="SimSun" w:hAnsi="Times New Roman" w:cs="Times New Roman"/>
      <w:szCs w:val="20"/>
    </w:rPr>
  </w:style>
  <w:style w:type="paragraph" w:customStyle="1" w:styleId="1">
    <w:name w:val="列出段落1"/>
    <w:basedOn w:val="Normal"/>
    <w:uiPriority w:val="34"/>
    <w:qFormat/>
    <w:rsid w:val="001D6885"/>
    <w:pPr>
      <w:ind w:firstLineChars="200" w:firstLine="420"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unhideWhenUsed/>
    <w:rsid w:val="001D688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eafsnit">
    <w:name w:val="List Paragraph"/>
    <w:basedOn w:val="Normal"/>
    <w:uiPriority w:val="34"/>
    <w:qFormat/>
    <w:rsid w:val="005224C4"/>
    <w:pPr>
      <w:ind w:firstLineChars="200" w:firstLine="420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35462"/>
    <w:rPr>
      <w:rFonts w:ascii="SimSun" w:eastAsia="SimSun" w:hAnsi="SimSun" w:cs="Times New Roman"/>
      <w:b/>
      <w:kern w:val="0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62A8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62A8"/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032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6A2F1B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A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ournals.aau.dk/index.php/jcir/article/view/94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0017-DFF5-406B-AB75-60946766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Lisbeth Rieshøj Amos</cp:lastModifiedBy>
  <cp:revision>5</cp:revision>
  <dcterms:created xsi:type="dcterms:W3CDTF">2015-11-30T08:03:00Z</dcterms:created>
  <dcterms:modified xsi:type="dcterms:W3CDTF">2015-11-30T10:02:00Z</dcterms:modified>
</cp:coreProperties>
</file>